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0CA1" w14:textId="54545CCF" w:rsidR="009D1492" w:rsidRPr="001A24E3" w:rsidRDefault="009D1492" w:rsidP="00D3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divId w:val="241984744"/>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xml:space="preserve">CONDITIONS AND MECHANISM FOR GRANTING SUPPORT FOR ACCOMMODATION AND BOARD FOR BENEFICIARIES OF TEMPORARY PROTECTION </w:t>
      </w:r>
      <w:r w:rsidR="001F01F7">
        <w:rPr>
          <w:rFonts w:ascii="Roboto" w:hAnsi="Roboto" w:cs="Courier New"/>
          <w:kern w:val="0"/>
          <w:sz w:val="36"/>
          <w:szCs w:val="36"/>
          <w:lang w:val="en"/>
          <w14:ligatures w14:val="none"/>
        </w:rPr>
        <w:t>FROM</w:t>
      </w:r>
      <w:r w:rsidRPr="001A24E3">
        <w:rPr>
          <w:rFonts w:ascii="Roboto" w:hAnsi="Roboto" w:cs="Courier New"/>
          <w:kern w:val="0"/>
          <w:sz w:val="36"/>
          <w:szCs w:val="36"/>
          <w:lang w:val="en"/>
          <w14:ligatures w14:val="none"/>
        </w:rPr>
        <w:t xml:space="preserve"> UKRAINE</w:t>
      </w:r>
    </w:p>
    <w:p w14:paraId="19906C11" w14:textId="77777777" w:rsidR="00E52BB4" w:rsidRPr="001A24E3" w:rsidRDefault="00E52BB4"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41984744"/>
        <w:rPr>
          <w:rFonts w:ascii="Roboto" w:hAnsi="Roboto" w:cs="Courier New"/>
          <w:kern w:val="0"/>
          <w:sz w:val="36"/>
          <w:szCs w:val="36"/>
          <w:lang w:val="en"/>
          <w14:ligatures w14:val="none"/>
        </w:rPr>
      </w:pPr>
    </w:p>
    <w:p w14:paraId="4E30161D" w14:textId="77777777" w:rsidR="00B55F44" w:rsidRPr="001A24E3" w:rsidRDefault="00B55F44"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102481265"/>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xml:space="preserve">In the context of the amendment of the Government's Emergency Ordinance no. 15 of 2022 for the granting of humanitarian support and assistance by the Romanian state to foreign citizens or stateless persons in special situations, who come from the area of ​​the armed conflict in Ukraine - </w:t>
      </w:r>
      <w:r w:rsidRPr="001A24E3">
        <w:rPr>
          <w:rFonts w:ascii="Roboto" w:hAnsi="Roboto" w:cs="Courier New"/>
          <w:b/>
          <w:bCs/>
          <w:kern w:val="0"/>
          <w:sz w:val="36"/>
          <w:szCs w:val="36"/>
          <w:lang w:val="en"/>
          <w14:ligatures w14:val="none"/>
        </w:rPr>
        <w:t>"50/20 Program",</w:t>
      </w:r>
      <w:r w:rsidRPr="001A24E3">
        <w:rPr>
          <w:rFonts w:ascii="Roboto" w:hAnsi="Roboto" w:cs="Courier New"/>
          <w:kern w:val="0"/>
          <w:sz w:val="36"/>
          <w:szCs w:val="36"/>
          <w:lang w:val="en"/>
          <w14:ligatures w14:val="none"/>
        </w:rPr>
        <w:t xml:space="preserve"> we present below the conditions and the mechanism for granting the amounts intended covering accommodation and food expenses:</w:t>
      </w:r>
    </w:p>
    <w:p w14:paraId="25CD4009" w14:textId="77777777" w:rsidR="00B55F44" w:rsidRPr="001A24E3" w:rsidRDefault="00B55F44"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102481265"/>
        <w:rPr>
          <w:rFonts w:ascii="Roboto" w:hAnsi="Roboto" w:cs="Courier New"/>
          <w:kern w:val="0"/>
          <w:sz w:val="36"/>
          <w:szCs w:val="36"/>
          <w:lang w:val="en"/>
          <w14:ligatures w14:val="none"/>
        </w:rPr>
      </w:pPr>
      <w:r w:rsidRPr="001A24E3">
        <w:rPr>
          <w:rFonts w:ascii="Roboto" w:hAnsi="Roboto" w:cs="Courier New"/>
          <w:b/>
          <w:bCs/>
          <w:kern w:val="0"/>
          <w:sz w:val="36"/>
          <w:szCs w:val="36"/>
          <w:lang w:val="en"/>
          <w14:ligatures w14:val="none"/>
        </w:rPr>
        <w:t>In the first 4 consecutive months</w:t>
      </w:r>
      <w:r w:rsidRPr="001A24E3">
        <w:rPr>
          <w:rFonts w:ascii="Roboto" w:hAnsi="Roboto" w:cs="Courier New"/>
          <w:kern w:val="0"/>
          <w:sz w:val="36"/>
          <w:szCs w:val="36"/>
          <w:lang w:val="en"/>
          <w14:ligatures w14:val="none"/>
        </w:rPr>
        <w:t xml:space="preserve"> from the moment of submitting the application to the local authority of residence (town hall), the amount will be composed of the accommodation expenses in a differentiated amount, respectively:</w:t>
      </w:r>
    </w:p>
    <w:p w14:paraId="2A34E4A1"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- 750 lei per month for a single person</w:t>
      </w:r>
    </w:p>
    <w:p w14:paraId="4A33B5AD"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- 2,000 lei per month for a family,</w:t>
      </w:r>
    </w:p>
    <w:p w14:paraId="3CCD88BC"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- 600 lei per month for one person to cover food expenses</w:t>
      </w:r>
    </w:p>
    <w:p w14:paraId="34037ACD"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b/>
          <w:bCs/>
          <w:kern w:val="0"/>
          <w:sz w:val="36"/>
          <w:szCs w:val="36"/>
          <w:lang w:val="en"/>
          <w14:ligatures w14:val="none"/>
        </w:rPr>
        <w:t>Starting from the fifth month and until the end of this year, until December 31, 2023,</w:t>
      </w:r>
      <w:r w:rsidRPr="001A24E3">
        <w:rPr>
          <w:rFonts w:ascii="Roboto" w:hAnsi="Roboto" w:cs="Courier New"/>
          <w:kern w:val="0"/>
          <w:sz w:val="36"/>
          <w:szCs w:val="36"/>
          <w:lang w:val="en"/>
          <w14:ligatures w14:val="none"/>
        </w:rPr>
        <w:t xml:space="preserve"> the benefits will be composed of an amount to cover accommodation expenses, according to the same model:</w:t>
      </w:r>
    </w:p>
    <w:p w14:paraId="048AD089"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- 750 lei per month for a single person</w:t>
      </w:r>
    </w:p>
    <w:p w14:paraId="5C6EC4E0"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- 2,000 lei per month for a family.</w:t>
      </w:r>
    </w:p>
    <w:p w14:paraId="2083AC8E"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b/>
          <w:bCs/>
          <w:kern w:val="0"/>
          <w:sz w:val="36"/>
          <w:szCs w:val="36"/>
          <w:lang w:val="en"/>
          <w14:ligatures w14:val="none"/>
        </w:rPr>
      </w:pPr>
      <w:r w:rsidRPr="001A24E3">
        <w:rPr>
          <w:rFonts w:ascii="Roboto" w:hAnsi="Roboto" w:cs="Courier New"/>
          <w:kern w:val="0"/>
          <w:sz w:val="36"/>
          <w:szCs w:val="36"/>
          <w:lang w:val="en"/>
          <w14:ligatures w14:val="none"/>
        </w:rPr>
        <w:t xml:space="preserve">For the first month, </w:t>
      </w:r>
      <w:r w:rsidRPr="001A24E3">
        <w:rPr>
          <w:rFonts w:ascii="Roboto" w:hAnsi="Roboto" w:cs="Courier New"/>
          <w:b/>
          <w:bCs/>
          <w:kern w:val="0"/>
          <w:sz w:val="36"/>
          <w:szCs w:val="36"/>
          <w:lang w:val="en"/>
          <w14:ligatures w14:val="none"/>
        </w:rPr>
        <w:t>the only condition imposed is that the foreign citizen is a beneficiary of temporary protection</w:t>
      </w:r>
      <w:r w:rsidRPr="001A24E3">
        <w:rPr>
          <w:rFonts w:ascii="Roboto" w:hAnsi="Roboto" w:cs="Courier New"/>
          <w:kern w:val="0"/>
          <w:sz w:val="36"/>
          <w:szCs w:val="36"/>
          <w:lang w:val="en"/>
          <w14:ligatures w14:val="none"/>
        </w:rPr>
        <w:t xml:space="preserve"> </w:t>
      </w:r>
      <w:r w:rsidRPr="001A24E3">
        <w:rPr>
          <w:rFonts w:ascii="Roboto" w:hAnsi="Roboto" w:cs="Courier New"/>
          <w:kern w:val="0"/>
          <w:sz w:val="36"/>
          <w:szCs w:val="36"/>
          <w:lang w:val="en"/>
          <w14:ligatures w14:val="none"/>
        </w:rPr>
        <w:lastRenderedPageBreak/>
        <w:t xml:space="preserve">and registers with the local authority of residence (city hall) in the Program </w:t>
      </w:r>
      <w:r w:rsidRPr="001A24E3">
        <w:rPr>
          <w:rFonts w:ascii="Roboto" w:hAnsi="Roboto" w:cs="Courier New"/>
          <w:b/>
          <w:bCs/>
          <w:kern w:val="0"/>
          <w:sz w:val="36"/>
          <w:szCs w:val="36"/>
          <w:lang w:val="en"/>
          <w14:ligatures w14:val="none"/>
        </w:rPr>
        <w:t>presenting the CNP (personal numerical code) personally and of all family members.</w:t>
      </w:r>
    </w:p>
    <w:p w14:paraId="767F7BA1" w14:textId="77777777" w:rsidR="00A0401D" w:rsidRPr="001A24E3" w:rsidRDefault="00A0401D"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989244929"/>
        <w:rPr>
          <w:rFonts w:ascii="Roboto" w:hAnsi="Roboto" w:cs="Courier New"/>
          <w:kern w:val="0"/>
          <w:sz w:val="36"/>
          <w:szCs w:val="36"/>
          <w14:ligatures w14:val="none"/>
        </w:rPr>
      </w:pPr>
      <w:r w:rsidRPr="001A24E3">
        <w:rPr>
          <w:rFonts w:ascii="Roboto" w:hAnsi="Roboto" w:cs="Courier New"/>
          <w:b/>
          <w:bCs/>
          <w:kern w:val="0"/>
          <w:sz w:val="36"/>
          <w:szCs w:val="36"/>
          <w:lang w:val="en"/>
          <w14:ligatures w14:val="none"/>
        </w:rPr>
        <w:t>For the next three months</w:t>
      </w:r>
      <w:r w:rsidRPr="001A24E3">
        <w:rPr>
          <w:rFonts w:ascii="Roboto" w:hAnsi="Roboto" w:cs="Courier New"/>
          <w:kern w:val="0"/>
          <w:sz w:val="36"/>
          <w:szCs w:val="36"/>
          <w:lang w:val="en"/>
          <w14:ligatures w14:val="none"/>
        </w:rPr>
        <w:t>, the applicant and his family members who meet the conditions to be employed in Romania must prove that:</w:t>
      </w:r>
    </w:p>
    <w:p w14:paraId="3126ED46" w14:textId="77777777" w:rsidR="001013E5" w:rsidRPr="001A24E3" w:rsidRDefault="001013E5"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834370277"/>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xml:space="preserve">- </w:t>
      </w:r>
      <w:r w:rsidRPr="001A24E3">
        <w:rPr>
          <w:rFonts w:ascii="Roboto" w:hAnsi="Roboto" w:cs="Courier New"/>
          <w:b/>
          <w:bCs/>
          <w:kern w:val="0"/>
          <w:sz w:val="36"/>
          <w:szCs w:val="36"/>
          <w:lang w:val="en"/>
          <w14:ligatures w14:val="none"/>
        </w:rPr>
        <w:t>they are registered with one of the county employment agencies</w:t>
      </w:r>
      <w:r w:rsidRPr="001A24E3">
        <w:rPr>
          <w:rFonts w:ascii="Roboto" w:hAnsi="Roboto" w:cs="Courier New"/>
          <w:kern w:val="0"/>
          <w:sz w:val="36"/>
          <w:szCs w:val="36"/>
          <w:lang w:val="en"/>
          <w14:ligatures w14:val="none"/>
        </w:rPr>
        <w:t xml:space="preserve"> or of the municipality of Bucharest, as the case may be, or they are employed on the territory of Romania;</w:t>
      </w:r>
    </w:p>
    <w:p w14:paraId="3D6958BE" w14:textId="265363D8" w:rsidR="001013E5" w:rsidRPr="001A24E3" w:rsidRDefault="001013E5"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1834370277"/>
        <w:rPr>
          <w:rFonts w:ascii="Roboto" w:hAnsi="Roboto" w:cs="Courier New"/>
          <w:kern w:val="0"/>
          <w:sz w:val="36"/>
          <w:szCs w:val="36"/>
          <w14:ligatures w14:val="none"/>
        </w:rPr>
      </w:pPr>
      <w:r w:rsidRPr="001A24E3">
        <w:rPr>
          <w:rFonts w:ascii="Roboto" w:hAnsi="Roboto" w:cs="Courier New"/>
          <w:kern w:val="0"/>
          <w:sz w:val="36"/>
          <w:szCs w:val="36"/>
          <w:lang w:val="en"/>
          <w14:ligatures w14:val="none"/>
        </w:rPr>
        <w:t xml:space="preserve">- </w:t>
      </w:r>
      <w:r w:rsidRPr="001A24E3">
        <w:rPr>
          <w:rFonts w:ascii="Roboto" w:hAnsi="Roboto" w:cs="Courier New"/>
          <w:b/>
          <w:bCs/>
          <w:kern w:val="0"/>
          <w:sz w:val="36"/>
          <w:szCs w:val="36"/>
          <w:lang w:val="en"/>
          <w14:ligatures w14:val="none"/>
        </w:rPr>
        <w:t xml:space="preserve">minors who meet the conditions to attend a form of pre-university education are enrolled </w:t>
      </w:r>
      <w:r w:rsidR="00EC43AA" w:rsidRPr="001A24E3">
        <w:rPr>
          <w:rFonts w:ascii="Roboto" w:hAnsi="Roboto" w:cs="Courier New"/>
          <w:b/>
          <w:bCs/>
          <w:kern w:val="0"/>
          <w:sz w:val="36"/>
          <w:szCs w:val="36"/>
          <w:lang w:val="en"/>
          <w14:ligatures w14:val="none"/>
        </w:rPr>
        <w:t>(</w:t>
      </w:r>
      <w:r w:rsidRPr="001A24E3">
        <w:rPr>
          <w:rFonts w:ascii="Roboto" w:hAnsi="Roboto" w:cs="Courier New"/>
          <w:b/>
          <w:bCs/>
          <w:kern w:val="0"/>
          <w:sz w:val="36"/>
          <w:szCs w:val="36"/>
          <w:lang w:val="en"/>
          <w14:ligatures w14:val="none"/>
        </w:rPr>
        <w:t>students/audiences)</w:t>
      </w:r>
      <w:r w:rsidRPr="001A24E3">
        <w:rPr>
          <w:rFonts w:ascii="Roboto" w:hAnsi="Roboto" w:cs="Courier New"/>
          <w:kern w:val="0"/>
          <w:sz w:val="36"/>
          <w:szCs w:val="36"/>
          <w:lang w:val="en"/>
          <w14:ligatures w14:val="none"/>
        </w:rPr>
        <w:t xml:space="preserve"> in education, as pre-schoolers, preschoolers or students or attend educational activities offered by other institutions, organizations, hubs, centers educational that are organized in educational units by local public administration authorities or by non-governmental organizations in areas with a large number of beneficiaries of temporary protection,</w:t>
      </w:r>
    </w:p>
    <w:p w14:paraId="15147F2F" w14:textId="34E4387F" w:rsidR="007564CF" w:rsidRPr="001A24E3" w:rsidRDefault="007564CF"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573976941"/>
        <w:rPr>
          <w:rFonts w:ascii="Roboto" w:hAnsi="Roboto" w:cs="Courier New"/>
          <w:b/>
          <w:bCs/>
          <w:kern w:val="0"/>
          <w:sz w:val="36"/>
          <w:szCs w:val="36"/>
          <w:lang w:val="en"/>
          <w14:ligatures w14:val="none"/>
        </w:rPr>
      </w:pPr>
      <w:r w:rsidRPr="001A24E3">
        <w:rPr>
          <w:rFonts w:ascii="Roboto" w:hAnsi="Roboto" w:cs="Courier New"/>
          <w:b/>
          <w:bCs/>
          <w:kern w:val="0"/>
          <w:sz w:val="36"/>
          <w:szCs w:val="36"/>
          <w:lang w:val="en"/>
          <w14:ligatures w14:val="none"/>
        </w:rPr>
        <w:t>For the fifth month and until the end of this year</w:t>
      </w:r>
      <w:r w:rsidRPr="001A24E3">
        <w:rPr>
          <w:rFonts w:ascii="Roboto" w:hAnsi="Roboto" w:cs="Courier New"/>
          <w:kern w:val="0"/>
          <w:sz w:val="36"/>
          <w:szCs w:val="36"/>
          <w:lang w:val="en"/>
          <w14:ligatures w14:val="none"/>
        </w:rPr>
        <w:t xml:space="preserve">, the conditions for receiving the amount of support for accommodation </w:t>
      </w:r>
      <w:r w:rsidRPr="001A24E3">
        <w:rPr>
          <w:rFonts w:ascii="Roboto" w:hAnsi="Roboto" w:cs="Courier New"/>
          <w:b/>
          <w:bCs/>
          <w:kern w:val="0"/>
          <w:sz w:val="36"/>
          <w:szCs w:val="36"/>
          <w:lang w:val="en"/>
          <w14:ligatures w14:val="none"/>
        </w:rPr>
        <w:t>(750 lei for single persons, respectively 2,000 lei per month for families)</w:t>
      </w:r>
      <w:r w:rsidRPr="001A24E3">
        <w:rPr>
          <w:rFonts w:ascii="Roboto" w:hAnsi="Roboto" w:cs="Courier New"/>
          <w:kern w:val="0"/>
          <w:sz w:val="36"/>
          <w:szCs w:val="36"/>
          <w:lang w:val="en"/>
          <w14:ligatures w14:val="none"/>
        </w:rPr>
        <w:t xml:space="preserve"> require that the applicant and </w:t>
      </w:r>
      <w:r w:rsidR="00541D8F" w:rsidRPr="001A24E3">
        <w:rPr>
          <w:rFonts w:ascii="Roboto" w:hAnsi="Roboto" w:cs="Courier New"/>
          <w:b/>
          <w:bCs/>
          <w:kern w:val="0"/>
          <w:sz w:val="36"/>
          <w:szCs w:val="36"/>
          <w:lang w:val="en"/>
          <w14:ligatures w14:val="none"/>
        </w:rPr>
        <w:t>their</w:t>
      </w:r>
      <w:r w:rsidRPr="001A24E3">
        <w:rPr>
          <w:rFonts w:ascii="Roboto" w:hAnsi="Roboto" w:cs="Courier New"/>
          <w:b/>
          <w:bCs/>
          <w:kern w:val="0"/>
          <w:sz w:val="36"/>
          <w:szCs w:val="36"/>
          <w:lang w:val="en"/>
          <w14:ligatures w14:val="none"/>
        </w:rPr>
        <w:t xml:space="preserve"> family members be employed and have minor children enrolled, according to the methods described above.</w:t>
      </w:r>
    </w:p>
    <w:p w14:paraId="4E5FFDA6" w14:textId="77777777" w:rsidR="007564CF" w:rsidRPr="001A24E3" w:rsidRDefault="007564CF"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573976941"/>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xml:space="preserve"> </w:t>
      </w:r>
    </w:p>
    <w:p w14:paraId="53929F65" w14:textId="77777777" w:rsidR="007564CF" w:rsidRPr="001A24E3" w:rsidRDefault="007564CF" w:rsidP="00C3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divId w:val="573976941"/>
        <w:rPr>
          <w:rFonts w:ascii="Roboto" w:hAnsi="Roboto" w:cs="Courier New"/>
          <w:kern w:val="0"/>
          <w:sz w:val="36"/>
          <w:szCs w:val="36"/>
          <w:lang w:val="en"/>
          <w14:ligatures w14:val="none"/>
        </w:rPr>
      </w:pPr>
      <w:r w:rsidRPr="001A24E3">
        <w:rPr>
          <w:rFonts w:ascii="Roboto" w:hAnsi="Roboto" w:cs="Courier New"/>
          <w:kern w:val="0"/>
          <w:sz w:val="36"/>
          <w:szCs w:val="36"/>
          <w:lang w:val="en"/>
          <w14:ligatures w14:val="none"/>
        </w:rPr>
        <w:t xml:space="preserve">Additional information, normative acts in RO and UA and annexes can be found on the official website of the Government: www.protectieucraina.gov.ro – </w:t>
      </w:r>
      <w:r w:rsidRPr="001A24E3">
        <w:rPr>
          <w:rFonts w:ascii="Roboto" w:hAnsi="Roboto" w:cs="Courier New"/>
          <w:kern w:val="0"/>
          <w:sz w:val="36"/>
          <w:szCs w:val="36"/>
          <w:lang w:val="en"/>
          <w14:ligatures w14:val="none"/>
        </w:rPr>
        <w:lastRenderedPageBreak/>
        <w:t>TEMPORARY ACCOMMODATION AND HOUSING Section</w:t>
      </w:r>
    </w:p>
    <w:p w14:paraId="3AF9DA95" w14:textId="69A1563F" w:rsidR="007564CF" w:rsidRPr="001A24E3" w:rsidRDefault="007564CF" w:rsidP="00C3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divId w:val="573976941"/>
        <w:rPr>
          <w:rFonts w:ascii="Roboto" w:hAnsi="Roboto" w:cs="Courier New"/>
          <w:kern w:val="0"/>
          <w:sz w:val="36"/>
          <w:szCs w:val="36"/>
          <w14:ligatures w14:val="none"/>
        </w:rPr>
      </w:pPr>
      <w:r w:rsidRPr="001A24E3">
        <w:rPr>
          <w:rFonts w:ascii="Roboto" w:hAnsi="Roboto" w:cs="Courier New"/>
          <w:kern w:val="0"/>
          <w:sz w:val="36"/>
          <w:szCs w:val="36"/>
          <w:lang w:val="en"/>
          <w14:ligatures w14:val="none"/>
        </w:rPr>
        <w:t>For additional details, you can call 021.3456789 – government call-center between 08.00 and 16.00</w:t>
      </w:r>
      <w:r w:rsidR="000503A1" w:rsidRPr="001A24E3">
        <w:rPr>
          <w:rFonts w:ascii="Roboto" w:hAnsi="Roboto" w:cs="Courier New"/>
          <w:kern w:val="0"/>
          <w:sz w:val="36"/>
          <w:szCs w:val="36"/>
          <w:lang w:val="en"/>
          <w14:ligatures w14:val="none"/>
        </w:rPr>
        <w:t>.</w:t>
      </w:r>
    </w:p>
    <w:p w14:paraId="38DC4D6B" w14:textId="77777777" w:rsidR="00A0401D" w:rsidRPr="001A24E3" w:rsidRDefault="00A0401D" w:rsidP="00C3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divId w:val="2102481265"/>
        <w:rPr>
          <w:rFonts w:ascii="Roboto" w:hAnsi="Roboto" w:cs="Courier New"/>
          <w:kern w:val="0"/>
          <w:sz w:val="36"/>
          <w:szCs w:val="36"/>
          <w14:ligatures w14:val="none"/>
        </w:rPr>
      </w:pPr>
    </w:p>
    <w:p w14:paraId="78E58A71" w14:textId="77777777" w:rsidR="00E52BB4" w:rsidRPr="001A24E3" w:rsidRDefault="00E52BB4"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41984744"/>
        <w:rPr>
          <w:rFonts w:ascii="Roboto" w:hAnsi="Roboto" w:cs="Courier New"/>
          <w:kern w:val="0"/>
          <w:sz w:val="36"/>
          <w:szCs w:val="36"/>
          <w:lang w:val="en"/>
          <w14:ligatures w14:val="none"/>
        </w:rPr>
      </w:pPr>
    </w:p>
    <w:p w14:paraId="17033B66" w14:textId="77777777" w:rsidR="009D1492" w:rsidRPr="001A24E3" w:rsidRDefault="009D1492"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41984744"/>
        <w:rPr>
          <w:rFonts w:ascii="Roboto" w:hAnsi="Roboto" w:cs="Courier New"/>
          <w:kern w:val="0"/>
          <w:sz w:val="36"/>
          <w:szCs w:val="36"/>
          <w:lang w:val="en"/>
          <w14:ligatures w14:val="none"/>
        </w:rPr>
      </w:pPr>
    </w:p>
    <w:p w14:paraId="184729FD" w14:textId="77777777" w:rsidR="009D1492" w:rsidRPr="001A24E3" w:rsidRDefault="009D1492"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divId w:val="241984744"/>
        <w:rPr>
          <w:rFonts w:ascii="Roboto" w:hAnsi="Roboto" w:cs="Courier New"/>
          <w:kern w:val="0"/>
          <w:sz w:val="36"/>
          <w:szCs w:val="36"/>
          <w14:ligatures w14:val="none"/>
        </w:rPr>
      </w:pPr>
    </w:p>
    <w:p w14:paraId="5CDF367A" w14:textId="477C80F5" w:rsidR="0093572C" w:rsidRPr="001A24E3" w:rsidRDefault="0093572C" w:rsidP="00A2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both"/>
        <w:rPr>
          <w:rFonts w:ascii="Roboto" w:hAnsi="Roboto" w:cs="Courier New"/>
          <w:kern w:val="0"/>
          <w:sz w:val="36"/>
          <w:szCs w:val="36"/>
          <w14:ligatures w14:val="none"/>
        </w:rPr>
      </w:pPr>
    </w:p>
    <w:p w14:paraId="7DF399E3" w14:textId="77777777" w:rsidR="0093572C" w:rsidRPr="0093572C" w:rsidRDefault="0093572C" w:rsidP="00A227FE">
      <w:pPr>
        <w:jc w:val="both"/>
        <w:rPr>
          <w:color w:val="000000" w:themeColor="text1"/>
        </w:rPr>
      </w:pPr>
    </w:p>
    <w:sectPr w:rsidR="0093572C" w:rsidRPr="00935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2C"/>
    <w:rsid w:val="000503A1"/>
    <w:rsid w:val="001013E5"/>
    <w:rsid w:val="0017765F"/>
    <w:rsid w:val="001A24E3"/>
    <w:rsid w:val="001F01F7"/>
    <w:rsid w:val="00353B25"/>
    <w:rsid w:val="00380D30"/>
    <w:rsid w:val="00541D8F"/>
    <w:rsid w:val="005A16DB"/>
    <w:rsid w:val="00641018"/>
    <w:rsid w:val="0066309E"/>
    <w:rsid w:val="0075360B"/>
    <w:rsid w:val="007564CF"/>
    <w:rsid w:val="00766B27"/>
    <w:rsid w:val="007A2B86"/>
    <w:rsid w:val="007F32B5"/>
    <w:rsid w:val="0093572C"/>
    <w:rsid w:val="009D1492"/>
    <w:rsid w:val="00A0401D"/>
    <w:rsid w:val="00A227FE"/>
    <w:rsid w:val="00B172D3"/>
    <w:rsid w:val="00B55F44"/>
    <w:rsid w:val="00C335AA"/>
    <w:rsid w:val="00D337EA"/>
    <w:rsid w:val="00D93998"/>
    <w:rsid w:val="00DC78A4"/>
    <w:rsid w:val="00DD6243"/>
    <w:rsid w:val="00E449B7"/>
    <w:rsid w:val="00E52BB4"/>
    <w:rsid w:val="00EA7BAA"/>
    <w:rsid w:val="00EC43AA"/>
    <w:rsid w:val="00EF67DF"/>
    <w:rsid w:val="00F2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3481"/>
  <w15:chartTrackingRefBased/>
  <w15:docId w15:val="{D460923E-7427-514D-BC3E-41BEBEA8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3572C"/>
    <w:rPr>
      <w:rFonts w:ascii="Courier New" w:hAnsi="Courier New" w:cs="Courier New"/>
      <w:kern w:val="0"/>
      <w:sz w:val="20"/>
      <w:szCs w:val="20"/>
      <w14:ligatures w14:val="none"/>
    </w:rPr>
  </w:style>
  <w:style w:type="character" w:customStyle="1" w:styleId="y2iqfc">
    <w:name w:val="y2iqfc"/>
    <w:basedOn w:val="DefaultParagraphFont"/>
    <w:rsid w:val="0093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4744">
      <w:marLeft w:val="0"/>
      <w:marRight w:val="0"/>
      <w:marTop w:val="0"/>
      <w:marBottom w:val="0"/>
      <w:divBdr>
        <w:top w:val="none" w:sz="0" w:space="0" w:color="auto"/>
        <w:left w:val="none" w:sz="0" w:space="0" w:color="auto"/>
        <w:bottom w:val="none" w:sz="0" w:space="0" w:color="auto"/>
        <w:right w:val="none" w:sz="0" w:space="0" w:color="auto"/>
      </w:divBdr>
      <w:divsChild>
        <w:div w:id="2102481265">
          <w:marLeft w:val="0"/>
          <w:marRight w:val="0"/>
          <w:marTop w:val="0"/>
          <w:marBottom w:val="0"/>
          <w:divBdr>
            <w:top w:val="none" w:sz="0" w:space="0" w:color="auto"/>
            <w:left w:val="none" w:sz="0" w:space="0" w:color="auto"/>
            <w:bottom w:val="none" w:sz="0" w:space="0" w:color="auto"/>
            <w:right w:val="none" w:sz="0" w:space="0" w:color="auto"/>
          </w:divBdr>
          <w:divsChild>
            <w:div w:id="1989244929">
              <w:marLeft w:val="0"/>
              <w:marRight w:val="0"/>
              <w:marTop w:val="0"/>
              <w:marBottom w:val="0"/>
              <w:divBdr>
                <w:top w:val="none" w:sz="0" w:space="0" w:color="auto"/>
                <w:left w:val="none" w:sz="0" w:space="0" w:color="auto"/>
                <w:bottom w:val="none" w:sz="0" w:space="0" w:color="auto"/>
                <w:right w:val="none" w:sz="0" w:space="0" w:color="auto"/>
              </w:divBdr>
            </w:div>
            <w:div w:id="1834370277">
              <w:marLeft w:val="0"/>
              <w:marRight w:val="0"/>
              <w:marTop w:val="0"/>
              <w:marBottom w:val="0"/>
              <w:divBdr>
                <w:top w:val="none" w:sz="0" w:space="0" w:color="auto"/>
                <w:left w:val="none" w:sz="0" w:space="0" w:color="auto"/>
                <w:bottom w:val="none" w:sz="0" w:space="0" w:color="auto"/>
                <w:right w:val="none" w:sz="0" w:space="0" w:color="auto"/>
              </w:divBdr>
            </w:div>
            <w:div w:id="573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GUSANU (Ext)</dc:creator>
  <cp:keywords/>
  <dc:description/>
  <cp:lastModifiedBy>Circea Georgiana Monica</cp:lastModifiedBy>
  <cp:revision>2</cp:revision>
  <dcterms:created xsi:type="dcterms:W3CDTF">2023-05-15T07:51:00Z</dcterms:created>
  <dcterms:modified xsi:type="dcterms:W3CDTF">2023-05-15T07:51:00Z</dcterms:modified>
</cp:coreProperties>
</file>